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u w:val="single"/>
        </w:rPr>
      </w:pPr>
      <w:r>
        <w:rPr>
          <w:b/>
          <w:u w:val="single"/>
        </w:rPr>
        <w:t>DECLARAÇÃO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1134"/>
        <w:jc w:val="both"/>
        <w:rPr>
          <w:sz w:val="28"/>
          <w:szCs w:val="28"/>
        </w:rPr>
      </w:pPr>
      <w:r>
        <w:rPr>
          <w:b/>
          <w:color w:val="FF0000"/>
          <w:u w:val="single"/>
        </w:rPr>
        <w:t>NOME COMPLETO,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>vem através desta, declarar que “</w:t>
      </w:r>
      <w:r>
        <w:rPr>
          <w:b/>
          <w:bCs/>
          <w:u w:val="single"/>
        </w:rPr>
        <w:t xml:space="preserve">inexistem ações reais e pessoais reipersecutórias, relativas ao imóvel da 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deste 1º </w:t>
      </w:r>
      <w:r>
        <w:rPr>
          <w:b/>
          <w:bCs/>
          <w:u w:val="single"/>
        </w:rPr>
        <w:t>Serviço Registral, ou quaisquer outros ônus reais incidentes sobre o mesmo</w:t>
      </w:r>
      <w:r>
        <w:rPr>
          <w:b/>
          <w:bCs/>
        </w:rPr>
        <w:t>”</w:t>
      </w:r>
      <w:r>
        <w:rPr>
          <w:sz w:val="28"/>
          <w:szCs w:val="28"/>
        </w:rPr>
        <w:t>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DECLARAÇÃO DE INEXISTÊNCIA DE AÇÕES E ÔNUS REAIS;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DECLARAÇÃO CONFORME MODELO ACIMA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DECLARANTE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LibreOffice/7.4.3.2$Windows_X86_64 LibreOffice_project/1048a8393ae2eeec98dff31b5c133c5f1d08b890</Application>
  <AppVersion>15.0000</AppVersion>
  <Pages>1</Pages>
  <Words>115</Words>
  <Characters>723</Characters>
  <CharactersWithSpaces>829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dcterms:modified xsi:type="dcterms:W3CDTF">2023-03-22T14:15:54Z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