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DECLARAÇÃO DE DISPENSA CONFRONTAÇÃO COM CURSO D’ÁGUA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</w:t>
      </w:r>
      <w:r w:rsidDel="00000000" w:rsidR="00000000" w:rsidRPr="00000000">
        <w:rPr>
          <w:u w:val="single"/>
          <w:rtl w:val="0"/>
        </w:rPr>
        <w:t xml:space="preserve">], [nacionalidade], [estado civil], [profissão], portador(a) da CI/RG nº [xxxxxxxx] - [Órgão]/[UF] e inscrito(a) no CPF nº [xxx.xxx.xxx-xx], residente e domiciliado(a) na [Endereço Completo];</w:t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[DADOS DO CÔNJUGE (se houver)];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PROPRIETÁRIOS/POSSUIDORES do imóvel rural denominado XXXX, localizado neste município de XXXX, objeto da matrícula nº XXXX do CRI, de Alta Floresta, cadastrado no INCRA sob o código nº XXXX.</w:t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DECLARO [DECLARAMOS]</w:t>
      </w:r>
      <w:r w:rsidDel="00000000" w:rsidR="00000000" w:rsidRPr="00000000">
        <w:rPr>
          <w:rtl w:val="0"/>
        </w:rPr>
        <w:t xml:space="preserve">, nos termos do artigo 440-AX, §3º, II, alínea “a” do Provimento n. 149 de 2023 do Conselho Nacional de Justiça, incluído pelo Provimento n. 195 de 2025 do Conselho Nacional de Justiça, sob pena de responsabilidade civil e criminal de que foram respeitados os limites divisórios do curso d’água denominado </w:t>
      </w:r>
      <w:r w:rsidDel="00000000" w:rsidR="00000000" w:rsidRPr="00000000">
        <w:rPr>
          <w:b w:val="1"/>
          <w:bCs w:val="1"/>
          <w:rtl w:val="0"/>
        </w:rPr>
        <w:t xml:space="preserve">“NOME DO CURSO D’ÁGUA”.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Declaro ainda que o profissional credenciado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portador da CI/RG Nº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inscrito no CPF sob nº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credenciado pelo INCRA sob o código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com emissão da Anotação de Responsabilidade Técnica – ART nº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indicou as demarcações do limite entre a propriedade e a faixa de domínio, tanto no campo como na sua representação gráfica. </w:t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ab/>
        <w:tab/>
      </w:r>
    </w:p>
    <w:tbl>
      <w:tblPr>
        <w:tblStyle w:val="Table1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70"/>
        <w:gridCol w:w="1545"/>
        <w:gridCol w:w="1515"/>
        <w:gridCol w:w="1500"/>
        <w:gridCol w:w="1440"/>
        <w:gridCol w:w="1845"/>
        <w:tblGridChange w:id="0">
          <w:tblGrid>
            <w:gridCol w:w="1770"/>
            <w:gridCol w:w="1545"/>
            <w:gridCol w:w="1515"/>
            <w:gridCol w:w="1500"/>
            <w:gridCol w:w="1440"/>
            <w:gridCol w:w="184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Vértices confrontantes, SGL – SIRGAS2000 Fuso – 21 (MC 57º00’WG)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Vértices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Altitude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Azimute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Distância (m)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spacing w:line="240" w:lineRule="auto"/>
        <w:jc w:val="both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2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Concordo com essa demarcação, expressa na planta e no memorial descritivo, ambos em anexo, e reconheço esta descrição como o limite legal entre a propriedade e a faixa de domínio. 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3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