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DENOMINAÇÃO E CARACTERÍSTICAS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REQUERENTE:</w:t>
      </w:r>
      <w:r w:rsidDel="00000000" w:rsidR="00000000" w:rsidRPr="00000000">
        <w:rPr>
          <w:rtl w:val="0"/>
        </w:rPr>
        <w:t xml:space="preserve"> [Nome Completo], [Nacionalidade], [Estado Civil], [Profissão], portador(a) da CI/RG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[Órgão Expedidor]/[UF] e inscrito(a) no CPF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residente e domiciliado(a)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perante Vossa Senhoria, com fulcro no Art. 167, II, da Lei 6.015/73, requerer a </w:t>
      </w:r>
      <w:r w:rsidDel="00000000" w:rsidR="00000000" w:rsidRPr="00000000">
        <w:rPr>
          <w:b w:val="1"/>
          <w:bCs w:val="1"/>
          <w:rtl w:val="0"/>
        </w:rPr>
        <w:t xml:space="preserve">AVERBAÇÃO DE DENOMINAÇÃO E CARACTERÍSTICAS</w:t>
      </w:r>
      <w:r w:rsidDel="00000000" w:rsidR="00000000" w:rsidRPr="00000000">
        <w:rPr>
          <w:rtl w:val="0"/>
        </w:rPr>
        <w:t xml:space="preserve"> no imóvel objeto da matrícula a ser aberta (ou já existente), decorrente do desmembramento formalizado pela Escritura Pública de Compra e Venda lavrada às Fls.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do Livro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com área de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hectares, originária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 desta Serventia.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O imóvel passará a ser denominado e qualificado </w:t>
      </w:r>
      <w:r w:rsidDel="00000000" w:rsidR="00000000" w:rsidRPr="00000000">
        <w:rPr>
          <w:rtl w:val="0"/>
        </w:rPr>
        <w:t xml:space="preserve">cadastralmente</w:t>
      </w:r>
      <w:r w:rsidDel="00000000" w:rsidR="00000000" w:rsidRPr="00000000">
        <w:rPr>
          <w:rtl w:val="0"/>
        </w:rPr>
        <w:t xml:space="preserve"> como: </w:t>
      </w:r>
      <w:r w:rsidDel="00000000" w:rsidR="00000000" w:rsidRPr="00000000">
        <w:rPr>
          <w:b w:val="1"/>
          <w:bCs w:val="1"/>
          <w:rtl w:val="0"/>
        </w:rPr>
        <w:t xml:space="preserve">“Lote Rural nº [XXXX] – Sítio (ou Fazenda) [Nome da Propriedade]”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Declara, para os devidos fins, que a presente solicitação visa complementar a descrição do imóvel para fins de cadastro rural (CCIR/ITR) e perfeita identificação registral.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