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REGISTRO PARA GUARDA E CONSERVAÇÃO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sob o nº [XXXX], residente e domiciliado na [ENDEREÇO COMPLETO], no Município de [CIDADE]-[UF];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o </w:t>
      </w:r>
      <w:r w:rsidDel="00000000" w:rsidR="00000000" w:rsidRPr="00000000">
        <w:rPr>
          <w:b w:val="1"/>
          <w:bCs w:val="1"/>
          <w:rtl w:val="0"/>
        </w:rPr>
        <w:t xml:space="preserve">REGISTRO FACULTATIVO</w:t>
      </w:r>
      <w:r w:rsidDel="00000000" w:rsidR="00000000" w:rsidRPr="00000000">
        <w:rPr>
          <w:rtl w:val="0"/>
        </w:rPr>
        <w:t xml:space="preserve">, exclusivamente para fins de </w:t>
      </w:r>
      <w:r w:rsidDel="00000000" w:rsidR="00000000" w:rsidRPr="00000000">
        <w:rPr>
          <w:b w:val="1"/>
          <w:bCs w:val="1"/>
          <w:rtl w:val="0"/>
        </w:rPr>
        <w:t xml:space="preserve">GUARDA E CONSERVAÇÃO</w:t>
      </w:r>
      <w:r w:rsidDel="00000000" w:rsidR="00000000" w:rsidRPr="00000000">
        <w:rPr>
          <w:rtl w:val="0"/>
        </w:rPr>
        <w:t xml:space="preserve">, do seguinte documento anexo: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“[DESCRIÇÃO DETALHADA DO DOCUMENTO]”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Declaro estar ciente de que este registro é realizado com fundamento no </w:t>
      </w:r>
      <w:r w:rsidDel="00000000" w:rsidR="00000000" w:rsidRPr="00000000">
        <w:rPr>
          <w:b w:val="1"/>
          <w:bCs w:val="1"/>
          <w:rtl w:val="0"/>
        </w:rPr>
        <w:t xml:space="preserve">Art. 127, inciso VII da Lei nº 6.015/73</w:t>
      </w:r>
      <w:r w:rsidDel="00000000" w:rsidR="00000000" w:rsidRPr="00000000">
        <w:rPr>
          <w:rtl w:val="0"/>
        </w:rPr>
        <w:t xml:space="preserve"> e normas da Corregedoria Geral da Justiça (arts. 1.686 a 1.688 do Provimento 42/2020), objetivando apenas a conservação do teor e da data do documento, </w:t>
      </w:r>
      <w:r w:rsidDel="00000000" w:rsidR="00000000" w:rsidRPr="00000000">
        <w:rPr>
          <w:b w:val="1"/>
          <w:bCs w:val="1"/>
          <w:rtl w:val="0"/>
        </w:rPr>
        <w:t xml:space="preserve">não gerando publicidade nem efeitos em relação a terceiros (erga omnes)</w:t>
      </w:r>
      <w:r w:rsidDel="00000000" w:rsidR="00000000" w:rsidRPr="00000000">
        <w:rPr>
          <w:rtl w:val="0"/>
        </w:rPr>
        <w:t xml:space="preserve">, servindo apenas para arquivamento perpétuo.</w:t>
      </w:r>
    </w:p>
    <w:p w:rsidR="00000000" w:rsidDel="00000000" w:rsidP="00000000" w:rsidRDefault="00000000" w:rsidRPr="00000000" w14:paraId="0000000C">
      <w:pPr>
        <w:spacing w:after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digitais devem ser protocolados pelo ONRTDPJ, disponível em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https://www.rtdbrasil.org.br/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www.rtdbrasi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