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RETIFICAÇÃO DE ÁREA E MEDIDAS PERIMETRAIS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COMPLETO]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e </w:t>
      </w:r>
      <w:r w:rsidDel="00000000" w:rsidR="00000000" w:rsidRPr="00000000">
        <w:rPr>
          <w:b w:val="1"/>
          <w:bCs w:val="1"/>
          <w:rtl w:val="0"/>
        </w:rPr>
        <w:t xml:space="preserve">[NOME COMPLETO DO CÔNJUGE SE HOUVER]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residentes e domiciliados na [ENDEREÇO COMPLETO];</w:t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Vêm respeitosamente requerer a V.Sa. a </w:t>
      </w:r>
      <w:r w:rsidDel="00000000" w:rsidR="00000000" w:rsidRPr="00000000">
        <w:rPr>
          <w:b w:val="1"/>
          <w:bCs w:val="1"/>
          <w:rtl w:val="0"/>
        </w:rPr>
        <w:t xml:space="preserve">RETIFICAÇÃO DE ÁREA E MEDIDAS PERIMETRAIS (INTRAMUROS)</w:t>
      </w:r>
      <w:r w:rsidDel="00000000" w:rsidR="00000000" w:rsidRPr="00000000">
        <w:rPr>
          <w:rtl w:val="0"/>
        </w:rPr>
        <w:t xml:space="preserve"> do imóvel urbano constituído pelo Lote nº [XXXX], Quadra nº [XXXX], Setor “[NOME DO SETOR]”, objeto da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deste 1º Serviço Registral, nos termos do </w:t>
      </w:r>
      <w:r w:rsidDel="00000000" w:rsidR="00000000" w:rsidRPr="00000000">
        <w:rPr>
          <w:b w:val="1"/>
          <w:bCs w:val="1"/>
          <w:rtl w:val="0"/>
        </w:rPr>
        <w:t xml:space="preserve">Art. 213, inciso II, da Lei Federal nº 6.015/73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presente pedido justifica-se pois a descrição tabular antiga apresenta divergências em relação à realidade física do imóvel. A retificação visa corrigir as medidas perimetrais e a área total para </w:t>
      </w:r>
      <w:r w:rsidDel="00000000" w:rsidR="00000000" w:rsidRPr="00000000">
        <w:rPr>
          <w:b w:val="1"/>
          <w:bCs w:val="1"/>
          <w:rtl w:val="0"/>
        </w:rPr>
        <w:t xml:space="preserve">[XXXX] m²</w:t>
      </w:r>
      <w:r w:rsidDel="00000000" w:rsidR="00000000" w:rsidRPr="00000000">
        <w:rPr>
          <w:rtl w:val="0"/>
        </w:rPr>
        <w:t xml:space="preserve">, respeitando os limites consolidados "intramuros", não havendo invasão de áreas públicas ou de terceiros.</w:t>
      </w:r>
    </w:p>
    <w:p w:rsidR="00000000" w:rsidDel="00000000" w:rsidP="00000000" w:rsidRDefault="00000000" w:rsidRPr="00000000" w14:paraId="0000000A">
      <w:pPr>
        <w:spacing w:after="0" w:before="0" w:line="240" w:lineRule="auto"/>
        <w:jc w:val="both"/>
        <w:rPr/>
      </w:pPr>
      <w:r w:rsidDel="00000000" w:rsidR="00000000" w:rsidRPr="00000000">
        <w:rPr>
          <w:rtl w:val="0"/>
        </w:rPr>
        <w:t xml:space="preserve">Declaram que apresentam em anexo a documentação técnica exigida por lei: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Levantamento Topográfico (Planta e Memorial Descritivo)</w:t>
      </w:r>
      <w:r w:rsidDel="00000000" w:rsidR="00000000" w:rsidRPr="00000000">
        <w:rPr>
          <w:rtl w:val="0"/>
        </w:rPr>
        <w:t xml:space="preserve">, assinado por profissional habilitado e pelos proprietários;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Anotação de Responsabilidade Técnica (ART/RRT)</w:t>
      </w:r>
      <w:r w:rsidDel="00000000" w:rsidR="00000000" w:rsidRPr="00000000">
        <w:rPr>
          <w:rtl w:val="0"/>
        </w:rPr>
        <w:t xml:space="preserve"> devidamente quitada;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0" w:lin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Declaração de Anuência dos Confrontantes</w:t>
      </w:r>
      <w:r w:rsidDel="00000000" w:rsidR="00000000" w:rsidRPr="00000000">
        <w:rPr>
          <w:rtl w:val="0"/>
        </w:rPr>
        <w:t xml:space="preserve"> (vizinhos) com as firmas reconhecidas (ou assinaturas na própria planta).</w:t>
      </w:r>
    </w:p>
    <w:p w:rsidR="00000000" w:rsidDel="00000000" w:rsidP="00000000" w:rsidRDefault="00000000" w:rsidRPr="00000000" w14:paraId="0000000E">
      <w:pPr>
        <w:spacing w:after="0" w:before="0" w:line="240" w:lineRule="auto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(Caso algum vizinho não tenha assinado, inserir: "Requerem, ainda, a notificação dos confrontantes que não anuíram voluntariamente, nos termos do § 2º do Art. 213 da Lei 6.015/73.")</w:t>
      </w:r>
    </w:p>
    <w:p w:rsidR="00000000" w:rsidDel="00000000" w:rsidP="00000000" w:rsidRDefault="00000000" w:rsidRPr="00000000" w14:paraId="0000000F">
      <w:pPr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Valor atribuído ao imóvel para fins fiscais:</w:t>
      </w:r>
      <w:r w:rsidDel="00000000" w:rsidR="00000000" w:rsidRPr="00000000">
        <w:rPr>
          <w:rtl w:val="0"/>
        </w:rPr>
        <w:t xml:space="preserve"> R$ [XXXX],[XXXX].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E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4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5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